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245" w:rsidRDefault="00D85245" w:rsidP="00D852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D85245" w:rsidRDefault="002B4A0A" w:rsidP="00D852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ПОЛЬНИКОВСКАЯ </w:t>
      </w:r>
      <w:r w:rsidR="00D85245">
        <w:rPr>
          <w:rFonts w:ascii="Times New Roman" w:hAnsi="Times New Roman"/>
          <w:b/>
          <w:sz w:val="28"/>
          <w:szCs w:val="28"/>
        </w:rPr>
        <w:t xml:space="preserve"> СЕЛЬСКАЯ АДМИНИСТРАЦИЯ</w:t>
      </w:r>
    </w:p>
    <w:p w:rsidR="00D85245" w:rsidRDefault="00D85245" w:rsidP="00D852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ПОЧЕПСКОГО РАЙОНА БРЯНСКОЙ ОБЛАСТИ</w:t>
      </w:r>
    </w:p>
    <w:p w:rsidR="00D85245" w:rsidRDefault="00D85245" w:rsidP="00D8524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85245" w:rsidRDefault="00D85245" w:rsidP="00D85245">
      <w:pPr>
        <w:tabs>
          <w:tab w:val="left" w:pos="37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D85245" w:rsidRDefault="00D85245" w:rsidP="00D85245">
      <w:pPr>
        <w:tabs>
          <w:tab w:val="left" w:pos="37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85245" w:rsidRPr="00772B6C" w:rsidRDefault="00D85245" w:rsidP="00D852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2B6C">
        <w:rPr>
          <w:rFonts w:ascii="Times New Roman" w:hAnsi="Times New Roman"/>
          <w:sz w:val="28"/>
          <w:szCs w:val="28"/>
        </w:rPr>
        <w:t xml:space="preserve">от </w:t>
      </w:r>
      <w:r w:rsidR="000E39E0">
        <w:rPr>
          <w:rFonts w:ascii="Times New Roman" w:hAnsi="Times New Roman"/>
          <w:sz w:val="28"/>
          <w:szCs w:val="28"/>
        </w:rPr>
        <w:t>03</w:t>
      </w:r>
      <w:r w:rsidRPr="00772B6C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3</w:t>
      </w:r>
      <w:r w:rsidRPr="00772B6C">
        <w:rPr>
          <w:rFonts w:ascii="Times New Roman" w:hAnsi="Times New Roman"/>
          <w:sz w:val="28"/>
          <w:szCs w:val="28"/>
        </w:rPr>
        <w:t>.2022 г.                     №</w:t>
      </w:r>
      <w:r w:rsidR="000E39E0">
        <w:rPr>
          <w:rFonts w:ascii="Times New Roman" w:hAnsi="Times New Roman"/>
          <w:sz w:val="28"/>
          <w:szCs w:val="28"/>
        </w:rPr>
        <w:t>11</w:t>
      </w:r>
    </w:p>
    <w:p w:rsidR="00D85245" w:rsidRPr="00772B6C" w:rsidRDefault="00BB0FD0" w:rsidP="00D85245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Д.Польники</w:t>
      </w:r>
    </w:p>
    <w:p w:rsidR="00D85245" w:rsidRPr="00772B6C" w:rsidRDefault="00D85245" w:rsidP="00D85245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85245" w:rsidRDefault="00D85245" w:rsidP="00D85245">
      <w:pPr>
        <w:pStyle w:val="a4"/>
        <w:rPr>
          <w:rFonts w:ascii="Times New Roman" w:hAnsi="Times New Roman" w:cs="Times New Roman"/>
          <w:sz w:val="28"/>
          <w:szCs w:val="28"/>
        </w:rPr>
      </w:pPr>
      <w:r w:rsidRPr="00772B6C">
        <w:rPr>
          <w:rFonts w:ascii="Times New Roman" w:hAnsi="Times New Roman" w:cs="Times New Roman"/>
          <w:sz w:val="28"/>
          <w:szCs w:val="28"/>
        </w:rPr>
        <w:t xml:space="preserve">«Об утверждении порядка </w:t>
      </w:r>
    </w:p>
    <w:p w:rsidR="00D85245" w:rsidRPr="00772B6C" w:rsidRDefault="00D85245" w:rsidP="00D85245">
      <w:pPr>
        <w:pStyle w:val="a4"/>
        <w:rPr>
          <w:rFonts w:ascii="Times New Roman" w:hAnsi="Times New Roman" w:cs="Times New Roman"/>
          <w:sz w:val="28"/>
          <w:szCs w:val="28"/>
        </w:rPr>
      </w:pPr>
      <w:r w:rsidRPr="00772B6C">
        <w:rPr>
          <w:rFonts w:ascii="Times New Roman" w:hAnsi="Times New Roman" w:cs="Times New Roman"/>
          <w:sz w:val="28"/>
          <w:szCs w:val="28"/>
        </w:rPr>
        <w:t xml:space="preserve">осуществления банковского </w:t>
      </w:r>
    </w:p>
    <w:p w:rsidR="00D85245" w:rsidRPr="00772B6C" w:rsidRDefault="00D85245" w:rsidP="00D85245">
      <w:pPr>
        <w:pStyle w:val="a4"/>
        <w:rPr>
          <w:rFonts w:ascii="Times New Roman" w:hAnsi="Times New Roman" w:cs="Times New Roman"/>
          <w:sz w:val="28"/>
          <w:szCs w:val="28"/>
        </w:rPr>
      </w:pPr>
      <w:r w:rsidRPr="00772B6C">
        <w:rPr>
          <w:rFonts w:ascii="Times New Roman" w:hAnsi="Times New Roman" w:cs="Times New Roman"/>
          <w:sz w:val="28"/>
          <w:szCs w:val="28"/>
        </w:rPr>
        <w:t>сопровождения контрактов».</w:t>
      </w:r>
    </w:p>
    <w:p w:rsidR="00D85245" w:rsidRPr="00772B6C" w:rsidRDefault="00D85245" w:rsidP="00D8524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D85245" w:rsidRPr="00772B6C" w:rsidRDefault="00D85245" w:rsidP="00D85245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772B6C">
        <w:rPr>
          <w:color w:val="333333"/>
          <w:sz w:val="28"/>
          <w:szCs w:val="28"/>
        </w:rPr>
        <w:t xml:space="preserve">В соответствии со статьей 35 Федерального закона "О контрактной системе в сфере закупок товаров, работ, услуг для обеспечения государственных и муниципальных нужд" от 05.04.2013 г. № 44-ФЗ,  </w:t>
      </w:r>
      <w:proofErr w:type="spellStart"/>
      <w:r w:rsidR="002B4A0A">
        <w:rPr>
          <w:color w:val="333333"/>
          <w:sz w:val="28"/>
          <w:szCs w:val="28"/>
        </w:rPr>
        <w:t>Польниковская</w:t>
      </w:r>
      <w:proofErr w:type="spellEnd"/>
      <w:r w:rsidRPr="00772B6C">
        <w:rPr>
          <w:color w:val="333333"/>
          <w:sz w:val="28"/>
          <w:szCs w:val="28"/>
        </w:rPr>
        <w:t xml:space="preserve"> сельская администрация </w:t>
      </w:r>
      <w:proofErr w:type="spellStart"/>
      <w:r w:rsidRPr="00772B6C">
        <w:rPr>
          <w:color w:val="333333"/>
          <w:sz w:val="28"/>
          <w:szCs w:val="28"/>
        </w:rPr>
        <w:t>Почепского</w:t>
      </w:r>
      <w:proofErr w:type="spellEnd"/>
      <w:r w:rsidRPr="00772B6C">
        <w:rPr>
          <w:color w:val="333333"/>
          <w:sz w:val="28"/>
          <w:szCs w:val="28"/>
        </w:rPr>
        <w:t xml:space="preserve"> муниципального района Брянской  области,</w:t>
      </w:r>
    </w:p>
    <w:p w:rsidR="00D85245" w:rsidRDefault="00D85245" w:rsidP="00D85245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  <w:sz w:val="28"/>
          <w:szCs w:val="28"/>
        </w:rPr>
      </w:pPr>
    </w:p>
    <w:p w:rsidR="00D85245" w:rsidRPr="00772B6C" w:rsidRDefault="00D85245" w:rsidP="00D8524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772B6C">
        <w:rPr>
          <w:b/>
          <w:bCs/>
          <w:color w:val="333333"/>
          <w:sz w:val="28"/>
          <w:szCs w:val="28"/>
        </w:rPr>
        <w:t>ПОСТАНОВЛЯЕТ:</w:t>
      </w:r>
    </w:p>
    <w:p w:rsidR="00D85245" w:rsidRPr="00772B6C" w:rsidRDefault="00D85245" w:rsidP="00D8524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772B6C">
        <w:rPr>
          <w:color w:val="333333"/>
          <w:sz w:val="28"/>
          <w:szCs w:val="28"/>
        </w:rPr>
        <w:t>1.  Утвердить Порядок осуществления банковского сопровождения контрактов, а также случаи осуществления банковского сопровождения контрактов, предметом которых являются поставки товаров, выполнение работ, оказание услуг для обеспечения муниципальных нужд, согласно Приложению 1.</w:t>
      </w:r>
    </w:p>
    <w:p w:rsidR="00D85245" w:rsidRPr="00772B6C" w:rsidRDefault="00D85245" w:rsidP="00D8524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772B6C">
        <w:rPr>
          <w:color w:val="333333"/>
          <w:sz w:val="28"/>
          <w:szCs w:val="28"/>
        </w:rPr>
        <w:t xml:space="preserve">2.  Утвердить случаи осуществления банковского сопровождения контрактов, предметом которых являются поставки товаров, выполнение работ, оказание услуг для обеспечения муниципальных нужд для </w:t>
      </w:r>
      <w:r>
        <w:rPr>
          <w:color w:val="333333"/>
          <w:sz w:val="28"/>
          <w:szCs w:val="28"/>
        </w:rPr>
        <w:t xml:space="preserve"> </w:t>
      </w:r>
      <w:proofErr w:type="spellStart"/>
      <w:r w:rsidR="002B4A0A">
        <w:rPr>
          <w:color w:val="333333"/>
          <w:sz w:val="28"/>
          <w:szCs w:val="28"/>
        </w:rPr>
        <w:t>Польниковского</w:t>
      </w:r>
      <w:proofErr w:type="spellEnd"/>
      <w:r w:rsidRPr="00772B6C">
        <w:rPr>
          <w:color w:val="333333"/>
          <w:sz w:val="28"/>
          <w:szCs w:val="28"/>
        </w:rPr>
        <w:t xml:space="preserve"> сельского поселения </w:t>
      </w:r>
      <w:proofErr w:type="spellStart"/>
      <w:r w:rsidRPr="00772B6C">
        <w:rPr>
          <w:color w:val="333333"/>
          <w:sz w:val="28"/>
          <w:szCs w:val="28"/>
        </w:rPr>
        <w:t>Почепского</w:t>
      </w:r>
      <w:proofErr w:type="spellEnd"/>
      <w:r w:rsidRPr="00772B6C">
        <w:rPr>
          <w:color w:val="333333"/>
          <w:sz w:val="28"/>
          <w:szCs w:val="28"/>
        </w:rPr>
        <w:t xml:space="preserve"> муниципального района Брянской области, согласно Приложению 2.</w:t>
      </w:r>
    </w:p>
    <w:p w:rsidR="00D85245" w:rsidRPr="00772B6C" w:rsidRDefault="00D85245" w:rsidP="00D8524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772B6C">
        <w:rPr>
          <w:bCs/>
          <w:color w:val="333333"/>
          <w:sz w:val="28"/>
          <w:szCs w:val="28"/>
        </w:rPr>
        <w:t xml:space="preserve">3. Опубликовать настоящее  постановление  на официальном сайте  </w:t>
      </w:r>
      <w:proofErr w:type="spellStart"/>
      <w:r w:rsidR="002B4A0A">
        <w:rPr>
          <w:bCs/>
          <w:color w:val="333333"/>
          <w:sz w:val="28"/>
          <w:szCs w:val="28"/>
        </w:rPr>
        <w:t>Польниковской</w:t>
      </w:r>
      <w:proofErr w:type="spellEnd"/>
      <w:r w:rsidR="002B4A0A">
        <w:rPr>
          <w:bCs/>
          <w:color w:val="333333"/>
          <w:sz w:val="28"/>
          <w:szCs w:val="28"/>
        </w:rPr>
        <w:t xml:space="preserve"> </w:t>
      </w:r>
      <w:r w:rsidRPr="00772B6C">
        <w:rPr>
          <w:bCs/>
          <w:color w:val="333333"/>
          <w:sz w:val="28"/>
          <w:szCs w:val="28"/>
        </w:rPr>
        <w:t xml:space="preserve"> сельской администрации</w:t>
      </w:r>
      <w:r w:rsidRPr="00772B6C">
        <w:rPr>
          <w:b/>
          <w:bCs/>
          <w:sz w:val="28"/>
          <w:szCs w:val="28"/>
        </w:rPr>
        <w:t xml:space="preserve"> </w:t>
      </w:r>
      <w:r w:rsidRPr="00314AA0">
        <w:rPr>
          <w:b/>
          <w:bCs/>
          <w:sz w:val="28"/>
          <w:szCs w:val="28"/>
          <w:lang w:val="en-US"/>
        </w:rPr>
        <w:t>www</w:t>
      </w:r>
      <w:r w:rsidRPr="00314AA0">
        <w:rPr>
          <w:b/>
          <w:bCs/>
          <w:sz w:val="28"/>
          <w:szCs w:val="28"/>
        </w:rPr>
        <w:t>.</w:t>
      </w:r>
      <w:proofErr w:type="spellStart"/>
      <w:r w:rsidRPr="00314AA0">
        <w:rPr>
          <w:b/>
          <w:bCs/>
          <w:sz w:val="28"/>
          <w:szCs w:val="28"/>
          <w:lang w:val="en-US"/>
        </w:rPr>
        <w:t>adm</w:t>
      </w:r>
      <w:r w:rsidR="002B4A0A">
        <w:rPr>
          <w:b/>
          <w:bCs/>
          <w:color w:val="000000"/>
          <w:spacing w:val="5"/>
          <w:sz w:val="28"/>
          <w:szCs w:val="28"/>
          <w:lang w:val="en-US"/>
        </w:rPr>
        <w:t>polnik</w:t>
      </w:r>
      <w:r w:rsidRPr="00314AA0">
        <w:rPr>
          <w:b/>
          <w:bCs/>
          <w:color w:val="000000"/>
          <w:spacing w:val="5"/>
          <w:sz w:val="28"/>
          <w:szCs w:val="28"/>
          <w:lang w:val="en-US"/>
        </w:rPr>
        <w:t>i</w:t>
      </w:r>
      <w:proofErr w:type="spellEnd"/>
      <w:r w:rsidRPr="00314AA0">
        <w:rPr>
          <w:b/>
          <w:bCs/>
          <w:color w:val="000000"/>
          <w:spacing w:val="5"/>
          <w:sz w:val="28"/>
          <w:szCs w:val="28"/>
        </w:rPr>
        <w:t>.</w:t>
      </w:r>
      <w:proofErr w:type="spellStart"/>
      <w:r w:rsidRPr="00314AA0">
        <w:rPr>
          <w:b/>
          <w:bCs/>
          <w:color w:val="000000"/>
          <w:spacing w:val="5"/>
          <w:sz w:val="28"/>
          <w:szCs w:val="28"/>
          <w:lang w:val="en-US"/>
        </w:rPr>
        <w:t>ru</w:t>
      </w:r>
      <w:proofErr w:type="spellEnd"/>
      <w:r>
        <w:rPr>
          <w:bCs/>
          <w:color w:val="000000"/>
          <w:spacing w:val="5"/>
          <w:sz w:val="28"/>
          <w:szCs w:val="28"/>
        </w:rPr>
        <w:t>.</w:t>
      </w:r>
      <w:r w:rsidRPr="00772B6C">
        <w:rPr>
          <w:b/>
          <w:bCs/>
          <w:color w:val="333333"/>
          <w:sz w:val="28"/>
          <w:szCs w:val="28"/>
        </w:rPr>
        <w:br w:type="textWrapping" w:clear="all"/>
      </w:r>
    </w:p>
    <w:p w:rsidR="00D85245" w:rsidRPr="00772B6C" w:rsidRDefault="00D85245" w:rsidP="00D8524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D85245" w:rsidRPr="002B4A0A" w:rsidRDefault="00D85245" w:rsidP="00D85245">
      <w:pPr>
        <w:widowControl w:val="0"/>
        <w:shd w:val="clear" w:color="auto" w:fill="FFFFFF"/>
        <w:tabs>
          <w:tab w:val="left" w:pos="912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/>
          <w:sz w:val="28"/>
          <w:szCs w:val="28"/>
        </w:rPr>
      </w:pPr>
      <w:r w:rsidRPr="00772B6C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2B4A0A" w:rsidRPr="002B4A0A">
        <w:rPr>
          <w:rFonts w:ascii="Times New Roman" w:hAnsi="Times New Roman"/>
          <w:sz w:val="28"/>
          <w:szCs w:val="28"/>
        </w:rPr>
        <w:t>Польниковского</w:t>
      </w:r>
      <w:proofErr w:type="spellEnd"/>
    </w:p>
    <w:p w:rsidR="00D85245" w:rsidRPr="00772B6C" w:rsidRDefault="00D85245" w:rsidP="00D85245">
      <w:pPr>
        <w:widowControl w:val="0"/>
        <w:shd w:val="clear" w:color="auto" w:fill="FFFFFF"/>
        <w:tabs>
          <w:tab w:val="left" w:pos="912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/>
          <w:sz w:val="28"/>
          <w:szCs w:val="28"/>
        </w:rPr>
      </w:pPr>
      <w:r w:rsidRPr="00772B6C">
        <w:rPr>
          <w:rFonts w:ascii="Times New Roman" w:hAnsi="Times New Roman"/>
          <w:sz w:val="28"/>
          <w:szCs w:val="28"/>
        </w:rPr>
        <w:t>сельского поселения</w:t>
      </w:r>
      <w:r w:rsidRPr="00772B6C">
        <w:rPr>
          <w:rFonts w:ascii="Times New Roman" w:hAnsi="Times New Roman"/>
          <w:sz w:val="28"/>
          <w:szCs w:val="28"/>
        </w:rPr>
        <w:tab/>
      </w:r>
      <w:r w:rsidRPr="00772B6C">
        <w:rPr>
          <w:rFonts w:ascii="Times New Roman" w:hAnsi="Times New Roman"/>
          <w:sz w:val="28"/>
          <w:szCs w:val="28"/>
        </w:rPr>
        <w:tab/>
      </w:r>
      <w:r w:rsidRPr="00772B6C">
        <w:rPr>
          <w:rFonts w:ascii="Times New Roman" w:hAnsi="Times New Roman"/>
          <w:sz w:val="28"/>
          <w:szCs w:val="28"/>
        </w:rPr>
        <w:tab/>
      </w:r>
      <w:r w:rsidRPr="00772B6C">
        <w:rPr>
          <w:rFonts w:ascii="Times New Roman" w:hAnsi="Times New Roman"/>
          <w:sz w:val="28"/>
          <w:szCs w:val="28"/>
        </w:rPr>
        <w:tab/>
      </w:r>
      <w:r w:rsidRPr="00772B6C">
        <w:rPr>
          <w:rFonts w:ascii="Times New Roman" w:hAnsi="Times New Roman"/>
          <w:sz w:val="28"/>
          <w:szCs w:val="28"/>
        </w:rPr>
        <w:tab/>
      </w:r>
      <w:r w:rsidRPr="00772B6C">
        <w:rPr>
          <w:rFonts w:ascii="Times New Roman" w:hAnsi="Times New Roman"/>
          <w:sz w:val="28"/>
          <w:szCs w:val="28"/>
        </w:rPr>
        <w:tab/>
      </w:r>
      <w:r w:rsidRPr="00772B6C">
        <w:rPr>
          <w:rFonts w:ascii="Times New Roman" w:hAnsi="Times New Roman"/>
          <w:sz w:val="28"/>
          <w:szCs w:val="28"/>
        </w:rPr>
        <w:tab/>
      </w:r>
      <w:r w:rsidR="002B4A0A">
        <w:rPr>
          <w:rFonts w:ascii="Times New Roman" w:hAnsi="Times New Roman"/>
          <w:sz w:val="28"/>
          <w:szCs w:val="28"/>
        </w:rPr>
        <w:t>В.В.Бесхлебный</w:t>
      </w:r>
    </w:p>
    <w:p w:rsidR="00D85245" w:rsidRPr="00772B6C" w:rsidRDefault="00D85245" w:rsidP="00D85245">
      <w:pPr>
        <w:widowControl w:val="0"/>
        <w:shd w:val="clear" w:color="auto" w:fill="FFFFFF"/>
        <w:tabs>
          <w:tab w:val="left" w:pos="912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/>
          <w:sz w:val="28"/>
          <w:szCs w:val="28"/>
        </w:rPr>
      </w:pPr>
    </w:p>
    <w:p w:rsidR="00D85245" w:rsidRPr="00260DB6" w:rsidRDefault="00D85245" w:rsidP="00D85245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</w:rPr>
      </w:pPr>
      <w:r>
        <w:rPr>
          <w:b/>
          <w:color w:val="333333"/>
        </w:rPr>
        <w:t xml:space="preserve">          </w:t>
      </w:r>
    </w:p>
    <w:p w:rsidR="00D85245" w:rsidRDefault="00D85245" w:rsidP="00D8524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D85245" w:rsidRDefault="00D85245" w:rsidP="00D85245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</w:rPr>
      </w:pPr>
    </w:p>
    <w:p w:rsidR="00D85245" w:rsidRDefault="00D85245" w:rsidP="00D85245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color w:val="333333"/>
        </w:rPr>
      </w:pPr>
    </w:p>
    <w:p w:rsidR="00D85245" w:rsidRDefault="00D85245" w:rsidP="00D85245">
      <w:pPr>
        <w:pStyle w:val="a3"/>
        <w:shd w:val="clear" w:color="auto" w:fill="FFFFFF"/>
        <w:spacing w:before="0" w:beforeAutospacing="0" w:after="150" w:afterAutospacing="0"/>
        <w:contextualSpacing/>
        <w:jc w:val="right"/>
        <w:rPr>
          <w:color w:val="333333"/>
          <w:sz w:val="20"/>
          <w:szCs w:val="20"/>
        </w:rPr>
      </w:pPr>
    </w:p>
    <w:p w:rsidR="00D85245" w:rsidRDefault="00D85245" w:rsidP="00D85245">
      <w:pPr>
        <w:pStyle w:val="a3"/>
        <w:shd w:val="clear" w:color="auto" w:fill="FFFFFF"/>
        <w:spacing w:before="0" w:beforeAutospacing="0" w:after="150" w:afterAutospacing="0"/>
        <w:contextualSpacing/>
        <w:jc w:val="right"/>
        <w:rPr>
          <w:color w:val="333333"/>
          <w:sz w:val="20"/>
          <w:szCs w:val="20"/>
        </w:rPr>
      </w:pPr>
      <w:r w:rsidRPr="00772B6C">
        <w:rPr>
          <w:color w:val="333333"/>
          <w:sz w:val="20"/>
          <w:szCs w:val="20"/>
        </w:rPr>
        <w:t>Приложение 1</w:t>
      </w:r>
    </w:p>
    <w:p w:rsidR="00D85245" w:rsidRPr="00772B6C" w:rsidRDefault="00D85245" w:rsidP="00D85245">
      <w:pPr>
        <w:pStyle w:val="a3"/>
        <w:shd w:val="clear" w:color="auto" w:fill="FFFFFF"/>
        <w:spacing w:before="0" w:beforeAutospacing="0" w:after="150" w:afterAutospacing="0"/>
        <w:contextualSpacing/>
        <w:jc w:val="right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к постановлению</w:t>
      </w:r>
    </w:p>
    <w:p w:rsidR="00D85245" w:rsidRDefault="00D85245" w:rsidP="00D85245">
      <w:pPr>
        <w:pStyle w:val="a3"/>
        <w:shd w:val="clear" w:color="auto" w:fill="FFFFFF"/>
        <w:spacing w:before="0" w:beforeAutospacing="0" w:after="150" w:afterAutospacing="0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772B6C">
        <w:rPr>
          <w:sz w:val="20"/>
          <w:szCs w:val="20"/>
        </w:rPr>
        <w:t xml:space="preserve"> </w:t>
      </w:r>
      <w:proofErr w:type="spellStart"/>
      <w:r w:rsidR="002B4A0A">
        <w:rPr>
          <w:sz w:val="20"/>
          <w:szCs w:val="20"/>
        </w:rPr>
        <w:t>Польниковской</w:t>
      </w:r>
      <w:proofErr w:type="spellEnd"/>
      <w:r w:rsidR="002B4A0A">
        <w:rPr>
          <w:sz w:val="20"/>
          <w:szCs w:val="20"/>
        </w:rPr>
        <w:t xml:space="preserve"> </w:t>
      </w:r>
      <w:r w:rsidRPr="00772B6C">
        <w:rPr>
          <w:sz w:val="20"/>
          <w:szCs w:val="20"/>
        </w:rPr>
        <w:t xml:space="preserve"> сельской </w:t>
      </w:r>
    </w:p>
    <w:p w:rsidR="00D85245" w:rsidRPr="00772B6C" w:rsidRDefault="00D85245" w:rsidP="00D85245">
      <w:pPr>
        <w:pStyle w:val="a3"/>
        <w:shd w:val="clear" w:color="auto" w:fill="FFFFFF"/>
        <w:spacing w:before="0" w:beforeAutospacing="0" w:after="150" w:afterAutospacing="0"/>
        <w:contextualSpacing/>
        <w:jc w:val="right"/>
        <w:rPr>
          <w:sz w:val="20"/>
          <w:szCs w:val="20"/>
        </w:rPr>
      </w:pPr>
      <w:r w:rsidRPr="00772B6C">
        <w:rPr>
          <w:sz w:val="20"/>
          <w:szCs w:val="20"/>
        </w:rPr>
        <w:t xml:space="preserve"> администрации </w:t>
      </w:r>
    </w:p>
    <w:p w:rsidR="00D85245" w:rsidRPr="00772B6C" w:rsidRDefault="00D85245" w:rsidP="00D85245">
      <w:pPr>
        <w:pStyle w:val="a3"/>
        <w:shd w:val="clear" w:color="auto" w:fill="FFFFFF"/>
        <w:spacing w:before="0" w:beforeAutospacing="0" w:after="150" w:afterAutospacing="0"/>
        <w:contextualSpacing/>
        <w:jc w:val="right"/>
        <w:rPr>
          <w:color w:val="333333"/>
        </w:rPr>
      </w:pPr>
      <w:r>
        <w:rPr>
          <w:sz w:val="20"/>
          <w:szCs w:val="20"/>
        </w:rPr>
        <w:t xml:space="preserve">от </w:t>
      </w:r>
      <w:r w:rsidR="002B4A0A">
        <w:rPr>
          <w:sz w:val="20"/>
          <w:szCs w:val="20"/>
        </w:rPr>
        <w:t xml:space="preserve"> </w:t>
      </w:r>
      <w:r w:rsidR="000E39E0">
        <w:rPr>
          <w:sz w:val="20"/>
          <w:szCs w:val="20"/>
        </w:rPr>
        <w:t>03</w:t>
      </w:r>
      <w:r>
        <w:rPr>
          <w:sz w:val="20"/>
          <w:szCs w:val="20"/>
        </w:rPr>
        <w:t>.03.2022 г. №</w:t>
      </w:r>
      <w:r w:rsidR="000E39E0">
        <w:rPr>
          <w:sz w:val="20"/>
          <w:szCs w:val="20"/>
        </w:rPr>
        <w:t>11</w:t>
      </w:r>
      <w:r>
        <w:rPr>
          <w:sz w:val="20"/>
          <w:szCs w:val="20"/>
        </w:rPr>
        <w:t xml:space="preserve"> </w:t>
      </w:r>
      <w:r w:rsidR="002B4A0A">
        <w:rPr>
          <w:sz w:val="20"/>
          <w:szCs w:val="20"/>
        </w:rPr>
        <w:t xml:space="preserve"> </w:t>
      </w:r>
      <w:r w:rsidRPr="00772B6C">
        <w:rPr>
          <w:sz w:val="20"/>
          <w:szCs w:val="20"/>
        </w:rPr>
        <w:t>.</w:t>
      </w:r>
    </w:p>
    <w:p w:rsidR="00D85245" w:rsidRPr="00EE6189" w:rsidRDefault="00D85245" w:rsidP="00D85245">
      <w:pPr>
        <w:pStyle w:val="a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24D9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D85245" w:rsidRPr="00260DB6" w:rsidRDefault="00D85245" w:rsidP="00D85245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260DB6">
        <w:rPr>
          <w:b/>
          <w:bCs/>
          <w:color w:val="333333"/>
        </w:rPr>
        <w:t>Порядок</w:t>
      </w:r>
    </w:p>
    <w:p w:rsidR="00D85245" w:rsidRPr="00260DB6" w:rsidRDefault="00D85245" w:rsidP="00D85245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260DB6">
        <w:rPr>
          <w:b/>
          <w:bCs/>
          <w:color w:val="333333"/>
        </w:rPr>
        <w:t>осуществления банковского сопровождения контрактов, а также случаи осуществления банковского сопровождения контрактов, предметом которых являются поставки товаров, выполнение работ, оказание услуг для обеспечения муниципальных нужд</w:t>
      </w:r>
    </w:p>
    <w:p w:rsidR="00D85245" w:rsidRPr="00260DB6" w:rsidRDefault="00D85245" w:rsidP="00D85245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260DB6">
        <w:rPr>
          <w:b/>
          <w:bCs/>
          <w:color w:val="333333"/>
        </w:rPr>
        <w:t>I. Общие положения</w:t>
      </w:r>
    </w:p>
    <w:p w:rsidR="00D85245" w:rsidRPr="00260DB6" w:rsidRDefault="00D85245" w:rsidP="00D8524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1.    Настоящий Порядок устанавливает условия осуществления банковского сопровождения муниципальных контрактов, а также иных договоров, заключаемых в целях обеспечения муниципальных нужд в порядке, установленном Федеральным законом «О контрактной системе в сфере закупок товаров, работ, услуг для обеспечения государственных и муниципальных нужд» (далее – контракт), требования к банкам и порядку их отбора, условия договоров, заключаемых с банком, а также требования к содержанию формируемых банками отчетов.</w:t>
      </w:r>
    </w:p>
    <w:p w:rsidR="00D85245" w:rsidRPr="00260DB6" w:rsidRDefault="00D85245" w:rsidP="00D8524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2.    Для целей настоящего Порядка используются следующие понятия:</w:t>
      </w:r>
    </w:p>
    <w:p w:rsidR="00D85245" w:rsidRPr="00260DB6" w:rsidRDefault="00D85245" w:rsidP="00D8524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а)    банковское сопровождение контракта – проведение банком контроля и мониторинга расчетов поставщика, подрядчика, исполнителя (далее – поставщик) и всех привлекаемых в ходе исполнения контракта субподрядчиков, соисполнителей (далее – соисполнитель), осуществляемых в целях исполнения контракта, и доведение результатов указанного контроля и мониторинга до сведения заказчика;</w:t>
      </w:r>
    </w:p>
    <w:p w:rsidR="00D85245" w:rsidRPr="00260DB6" w:rsidRDefault="00D85245" w:rsidP="00D8524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proofErr w:type="gramStart"/>
      <w:r w:rsidRPr="00260DB6">
        <w:rPr>
          <w:color w:val="333333"/>
        </w:rPr>
        <w:t>б)   </w:t>
      </w:r>
      <w:proofErr w:type="gramEnd"/>
      <w:r w:rsidRPr="00260DB6">
        <w:rPr>
          <w:color w:val="333333"/>
        </w:rPr>
        <w:t xml:space="preserve"> сопровождаемые контракты – контракты на поставку товаров, выполнение работ, оказание услуг для обеспечения муниципальных нужд, заключенные между заказчиками и поставщиками в порядке, установленном Федеральным законом «О контрактной системе в сфере закупок товаров, работ, услуг для обеспечения государственных и муниципальных нужд» (далее – Федеральный закон), содержащие в случаях, установленных приложением к настоящему постановлению, условие о банковском сопровождении контракта;</w:t>
      </w:r>
    </w:p>
    <w:p w:rsidR="00D85245" w:rsidRPr="00260DB6" w:rsidRDefault="00D85245" w:rsidP="00D8524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в)    обособленный счет – банковский счет, на котором отражаются операции со средствами поставщика, соисполнителя в ходе исполнения сопровождаемого контракта.</w:t>
      </w:r>
    </w:p>
    <w:p w:rsidR="00D85245" w:rsidRPr="00260DB6" w:rsidRDefault="00D85245" w:rsidP="00D85245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260DB6">
        <w:rPr>
          <w:b/>
          <w:bCs/>
          <w:color w:val="333333"/>
        </w:rPr>
        <w:t>II. Условия осуществления банковского сопровождения контрактов</w:t>
      </w:r>
    </w:p>
    <w:p w:rsidR="00D85245" w:rsidRPr="00260DB6" w:rsidRDefault="00D85245" w:rsidP="00D8524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3.    Сопровождаемые контракты заключаются с поставщиком (исполнителем, подрядчиком) при наличии между таким поставщиком и банком договора, предусматривающего банковское сопровождение контракта (далее – договор банковского сопровождения). В случае предоставления банковского кредита, банк, предоставивший кредит, имеет преимущественное право на заключение с поставщиком договора банковского сопровождения контракта (далее – договор банковского сопровождения).</w:t>
      </w:r>
    </w:p>
    <w:p w:rsidR="00D85245" w:rsidRPr="00260DB6" w:rsidRDefault="00D85245" w:rsidP="00D8524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4.    В случаях, указанных в приложении к настоящему постановлению, в сопровождаемый контракт включаются условия:</w:t>
      </w:r>
    </w:p>
    <w:p w:rsidR="00D85245" w:rsidRPr="00260DB6" w:rsidRDefault="00D85245" w:rsidP="00D8524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proofErr w:type="gramStart"/>
      <w:r w:rsidRPr="00260DB6">
        <w:rPr>
          <w:color w:val="333333"/>
        </w:rPr>
        <w:t>а)   </w:t>
      </w:r>
      <w:proofErr w:type="gramEnd"/>
      <w:r w:rsidRPr="00260DB6">
        <w:rPr>
          <w:color w:val="333333"/>
        </w:rPr>
        <w:t xml:space="preserve"> об обязанностях поставщика по осуществлению расчетов в ходе исполнения контракта поставщиком, соисполнителями на обособленных счетах, открытых в банке, осуществляющим банковское сопровождение контракта, и о представлении заказчику и банку, осуществляющему банковское сопровождение контракта, поставщиком </w:t>
      </w:r>
      <w:r w:rsidRPr="00260DB6">
        <w:rPr>
          <w:color w:val="333333"/>
        </w:rPr>
        <w:lastRenderedPageBreak/>
        <w:t>информации о привлекаемых им в ходе исполнения сопровождаемого контракта соисполнителях;</w:t>
      </w:r>
    </w:p>
    <w:p w:rsidR="00D85245" w:rsidRPr="00260DB6" w:rsidRDefault="00D85245" w:rsidP="00D8524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б)    об ответственности поставщика за несоблюдение условий, установленных настоящим пунктом.</w:t>
      </w:r>
    </w:p>
    <w:p w:rsidR="00D85245" w:rsidRPr="00260DB6" w:rsidRDefault="00D85245" w:rsidP="00D8524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5.    Сопровождаемый контракт содержит условия в отношении банка, в том числе:</w:t>
      </w:r>
    </w:p>
    <w:p w:rsidR="00D85245" w:rsidRPr="00260DB6" w:rsidRDefault="00D85245" w:rsidP="00D8524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полномочия банка по доведению до сведения заказчика результатов, осуществляемого в рамках банковского сопровождения контракта контроля и мониторинга;</w:t>
      </w:r>
    </w:p>
    <w:p w:rsidR="00D85245" w:rsidRPr="00260DB6" w:rsidRDefault="00D85245" w:rsidP="00D8524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требование о представлении заказчику отчетов, предусмотренных пунктами 11 и 12 настоящего Порядка, а также содержание таких отчетов; полномочия заказчика по принятию решений по результатам проведенного банком контроля и мониторинга.</w:t>
      </w:r>
    </w:p>
    <w:p w:rsidR="00D85245" w:rsidRPr="00260DB6" w:rsidRDefault="00D85245" w:rsidP="00D8524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6.    В целях осуществления банковского сопровождения контракта между поставщиком, соисполнителем и банком, заключается договор банковского сопровождения, который должен содержать:</w:t>
      </w:r>
    </w:p>
    <w:p w:rsidR="00D85245" w:rsidRPr="00260DB6" w:rsidRDefault="00D85245" w:rsidP="00D8524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а)    предмет сопровождаемого контракта;</w:t>
      </w:r>
    </w:p>
    <w:p w:rsidR="00D85245" w:rsidRPr="00260DB6" w:rsidRDefault="00D85245" w:rsidP="00D8524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б)    порядок расчета платы за открытие и обслуживание обособленного счета, который может по соглашению сторон определять возможность оказания банком услуг без взимания платы в случае начисления банком процентов на остаток по обособленному счету по ставке, равной нулю;</w:t>
      </w:r>
    </w:p>
    <w:p w:rsidR="00D85245" w:rsidRPr="00260DB6" w:rsidRDefault="00D85245" w:rsidP="00D8524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в)    порядок и сроки заключения договора обособленного счета, обязательство поставщика обеспечить открытие обособленных счетов соисполнителями;</w:t>
      </w:r>
    </w:p>
    <w:p w:rsidR="00D85245" w:rsidRPr="00260DB6" w:rsidRDefault="00D85245" w:rsidP="00D8524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г)    полномочия банка, предусмотренные пунктом 10 настоящего Порядка.</w:t>
      </w:r>
    </w:p>
    <w:p w:rsidR="00D85245" w:rsidRPr="00260DB6" w:rsidRDefault="00D85245" w:rsidP="00D85245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260DB6">
        <w:rPr>
          <w:b/>
          <w:bCs/>
          <w:color w:val="333333"/>
        </w:rPr>
        <w:t>III. Требования к банкам и порядку их отбора</w:t>
      </w:r>
    </w:p>
    <w:p w:rsidR="00D85245" w:rsidRPr="00260DB6" w:rsidRDefault="00D85245" w:rsidP="00D8524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7.    Банковское сопровождение контракта осуществляется банком, включенным в предусмотренный статьей 176.1 Налогового кодекса Российской Федерации перечень банков, отвечающих установленным требованиям для принятия банковских гарантий в целях налогообложения.</w:t>
      </w:r>
    </w:p>
    <w:p w:rsidR="00D85245" w:rsidRPr="00260DB6" w:rsidRDefault="00D85245" w:rsidP="00D85245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260DB6">
        <w:rPr>
          <w:b/>
          <w:bCs/>
          <w:color w:val="333333"/>
        </w:rPr>
        <w:t>IV. Условия договора обособленного счета, заключаемого с банком</w:t>
      </w:r>
    </w:p>
    <w:p w:rsidR="00D85245" w:rsidRPr="00260DB6" w:rsidRDefault="00D85245" w:rsidP="00D8524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8.    Обособленный счет открывается поставщиком в определенном им банке, отвечающем установленному пунктом 7 требованию.</w:t>
      </w:r>
    </w:p>
    <w:p w:rsidR="00D85245" w:rsidRPr="00260DB6" w:rsidRDefault="00D85245" w:rsidP="00D8524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Соисполнителями, привлекаемыми заказчиком в ходе исполнения сопровождаемого контракта, открываются обособленные счета в банке, в котором обособленный счет открыт поставщиком. </w:t>
      </w:r>
    </w:p>
    <w:p w:rsidR="00D85245" w:rsidRPr="00260DB6" w:rsidRDefault="00D85245" w:rsidP="00D8524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9.    На обособленном счете отражаются операции с расчетами поставщика или соисполнителя, связанные с исполнением сопровождаемого контракта. Иные операции, не связанные с исполнением сопровождаемого контракта, на обособленном счете не отражаются.</w:t>
      </w:r>
    </w:p>
    <w:p w:rsidR="00D85245" w:rsidRPr="00260DB6" w:rsidRDefault="00D85245" w:rsidP="00D8524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10.  В соответствии с договором обособленного счета банк, осуществляющий банковское сопровождение контракта, выполняет следующие полномочия:</w:t>
      </w:r>
    </w:p>
    <w:p w:rsidR="00D85245" w:rsidRPr="00260DB6" w:rsidRDefault="00D85245" w:rsidP="00D8524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а)    осуществление контроля целевого использования денежных средств с обособленного счета, включающего:</w:t>
      </w:r>
    </w:p>
    <w:p w:rsidR="00D85245" w:rsidRPr="00260DB6" w:rsidRDefault="00D85245" w:rsidP="00D8524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проведение проверок платежных документов, представляемых поставщиком и соисполнителями в целях оплаты денежных обязательств;</w:t>
      </w:r>
    </w:p>
    <w:p w:rsidR="00D85245" w:rsidRPr="00260DB6" w:rsidRDefault="00D85245" w:rsidP="00D8524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lastRenderedPageBreak/>
        <w:t>осуществление блокирования операций по обособленному счету в случае установления факта несоответствия содержания такой операции целевому использованию средств с обособленного счета;</w:t>
      </w:r>
    </w:p>
    <w:p w:rsidR="00D85245" w:rsidRPr="00260DB6" w:rsidRDefault="00D85245" w:rsidP="00D8524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б)    проведение мониторинга исполнения сопровождаемого контракта, включающего анализ соответствия представляемых поставщиком и соисполнителями документов, подтверждающих возникновение денежного обязательства:</w:t>
      </w:r>
    </w:p>
    <w:p w:rsidR="00D85245" w:rsidRPr="00260DB6" w:rsidRDefault="00D85245" w:rsidP="00D8524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срокам поставки товаров, выполнения работ, оказания услуг и количеству товаров, объему работ, услуг, предусмотренным сопровождаемым контрактом;</w:t>
      </w:r>
    </w:p>
    <w:p w:rsidR="00D85245" w:rsidRPr="00260DB6" w:rsidRDefault="00D85245" w:rsidP="00D8524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утвержденной в установленном порядке проектной документации и утвержденному графику выполнения работы и фактическим результатам выполненной работы (ее отдельных этапов), в случае если предметом сопровождаемого контракта является выполнение работы, связанной со строительством (реконструкцией, в том числе с элементами реставрации, техническим перевооружением) объекта капитального строительства;</w:t>
      </w:r>
    </w:p>
    <w:p w:rsidR="00D85245" w:rsidRPr="00260DB6" w:rsidRDefault="00D85245" w:rsidP="00D8524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в)    иные функции, предусмотренные контрактом.</w:t>
      </w:r>
    </w:p>
    <w:p w:rsidR="00D85245" w:rsidRPr="00260DB6" w:rsidRDefault="00D85245" w:rsidP="00D85245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260DB6">
        <w:rPr>
          <w:b/>
          <w:bCs/>
          <w:color w:val="333333"/>
        </w:rPr>
        <w:t>V. Требования к содержанию формируемых банками отчетов</w:t>
      </w:r>
    </w:p>
    <w:p w:rsidR="00D85245" w:rsidRPr="00260DB6" w:rsidRDefault="00D85245" w:rsidP="00D8524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11.  Банк, осуществляющий банковское сопровождение контракта, ежемесячно не позднее 15 числа месяца, следующего за отчетным периодом, предоставляет заказчику отчет о проведении операций со средствами на обособленных счетах в форме выписки о движении денежных средств по обособленному счету за отчетный календарный месяц.</w:t>
      </w:r>
    </w:p>
    <w:p w:rsidR="00D85245" w:rsidRPr="00260DB6" w:rsidRDefault="00D85245" w:rsidP="00D8524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12.  Банк, осуществляющий банковское сопровождение контракта, ежеквартально не позднее 25 числа месяца, следующего за отчетным периодом, предоставляет заказчику отчет о банковском сопровождении контракта, который должен содержать:</w:t>
      </w:r>
    </w:p>
    <w:p w:rsidR="00D85245" w:rsidRPr="00260DB6" w:rsidRDefault="00D85245" w:rsidP="00D8524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а)    информацию о результатах контроля целевого использования денежных средств с обособленного счета по итогам проверок платежных документов, представленных поставщиком и соисполнителями в целях оплаты денежных обязательств;</w:t>
      </w:r>
    </w:p>
    <w:p w:rsidR="00D85245" w:rsidRPr="00260DB6" w:rsidRDefault="00D85245" w:rsidP="00D8524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б)    информацию о результатах мониторинга исполнения сопровождаемого контракта по итогам анализа соответствия представленных поставщиком и соисполнителями документов, подтверждающих возникновение денежного обязательства:</w:t>
      </w:r>
    </w:p>
    <w:p w:rsidR="00D85245" w:rsidRPr="00260DB6" w:rsidRDefault="00D85245" w:rsidP="00D8524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срокам поставки товаров, выполнения работ, оказания услуг и количеству товаров, объему работ, услуг, предусмотренным сопровождаемым контрактом;</w:t>
      </w:r>
    </w:p>
    <w:p w:rsidR="00D85245" w:rsidRPr="00260DB6" w:rsidRDefault="00D85245" w:rsidP="00D8524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утвержденной в установленном порядке проектной документации и утвержденному графику выполнения работы и фактическим результатам выполненной работы (ее отдельных этапов), в случае если предметом сопровождаемого контракта является выполнение работы, связанной со строительством (реконструкцией, в том числе с элементами реставрации, техническим перевооружением) объекта капитального строительства;</w:t>
      </w:r>
    </w:p>
    <w:p w:rsidR="00D85245" w:rsidRPr="00260DB6" w:rsidRDefault="00D85245" w:rsidP="00D8524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в)    иную информацию, предусмотренную контрактом.</w:t>
      </w:r>
    </w:p>
    <w:p w:rsidR="00D85245" w:rsidRPr="00260DB6" w:rsidRDefault="00D85245" w:rsidP="00D8524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13.  Заказчики в течение трех рабочих дней после получения от банка отчета, предусмотренного пунктом 11 настоящего Порядка, размещает его в установленном порядке в единой информационной системе в сфере закупок.</w:t>
      </w:r>
    </w:p>
    <w:p w:rsidR="00D85245" w:rsidRPr="00260DB6" w:rsidRDefault="00D85245" w:rsidP="00D8524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 </w:t>
      </w:r>
    </w:p>
    <w:p w:rsidR="00D85245" w:rsidRDefault="00D85245" w:rsidP="00D8524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D85245" w:rsidRDefault="00D85245" w:rsidP="00D8524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D85245" w:rsidRDefault="00D85245" w:rsidP="00D85245">
      <w:pPr>
        <w:pStyle w:val="a3"/>
        <w:shd w:val="clear" w:color="auto" w:fill="FFFFFF"/>
        <w:spacing w:before="0" w:beforeAutospacing="0" w:after="150" w:afterAutospacing="0"/>
        <w:contextualSpacing/>
        <w:jc w:val="right"/>
        <w:rPr>
          <w:color w:val="333333"/>
          <w:sz w:val="20"/>
          <w:szCs w:val="20"/>
        </w:rPr>
      </w:pPr>
      <w:r w:rsidRPr="00EE6189">
        <w:rPr>
          <w:color w:val="333333"/>
          <w:sz w:val="20"/>
          <w:szCs w:val="20"/>
        </w:rPr>
        <w:lastRenderedPageBreak/>
        <w:t>Приложение 2</w:t>
      </w:r>
    </w:p>
    <w:p w:rsidR="00D85245" w:rsidRDefault="00D85245" w:rsidP="00D85245">
      <w:pPr>
        <w:pStyle w:val="a3"/>
        <w:shd w:val="clear" w:color="auto" w:fill="FFFFFF"/>
        <w:spacing w:before="0" w:beforeAutospacing="0" w:after="150" w:afterAutospacing="0"/>
        <w:contextualSpacing/>
        <w:jc w:val="right"/>
        <w:rPr>
          <w:sz w:val="20"/>
          <w:szCs w:val="20"/>
        </w:rPr>
      </w:pPr>
      <w:r w:rsidRPr="00EE6189">
        <w:rPr>
          <w:sz w:val="20"/>
          <w:szCs w:val="20"/>
        </w:rPr>
        <w:t>к постановлению</w:t>
      </w:r>
    </w:p>
    <w:p w:rsidR="00D85245" w:rsidRDefault="00D85245" w:rsidP="00D85245">
      <w:pPr>
        <w:pStyle w:val="a3"/>
        <w:shd w:val="clear" w:color="auto" w:fill="FFFFFF"/>
        <w:spacing w:before="0" w:beforeAutospacing="0" w:after="150" w:afterAutospacing="0"/>
        <w:contextualSpacing/>
        <w:jc w:val="right"/>
        <w:rPr>
          <w:sz w:val="20"/>
          <w:szCs w:val="20"/>
        </w:rPr>
      </w:pPr>
      <w:r w:rsidRPr="00EE6189">
        <w:rPr>
          <w:sz w:val="20"/>
          <w:szCs w:val="20"/>
        </w:rPr>
        <w:t xml:space="preserve"> </w:t>
      </w:r>
      <w:proofErr w:type="spellStart"/>
      <w:r w:rsidR="002B4A0A">
        <w:rPr>
          <w:sz w:val="20"/>
          <w:szCs w:val="20"/>
        </w:rPr>
        <w:t>Польниковской</w:t>
      </w:r>
      <w:proofErr w:type="spellEnd"/>
      <w:r w:rsidR="002B4A0A">
        <w:rPr>
          <w:sz w:val="20"/>
          <w:szCs w:val="20"/>
        </w:rPr>
        <w:t xml:space="preserve"> </w:t>
      </w:r>
      <w:r w:rsidRPr="00EE6189">
        <w:rPr>
          <w:sz w:val="20"/>
          <w:szCs w:val="20"/>
        </w:rPr>
        <w:t xml:space="preserve"> сельской </w:t>
      </w:r>
    </w:p>
    <w:p w:rsidR="00D85245" w:rsidRDefault="00D85245" w:rsidP="00D85245">
      <w:pPr>
        <w:pStyle w:val="a3"/>
        <w:shd w:val="clear" w:color="auto" w:fill="FFFFFF"/>
        <w:spacing w:before="0" w:beforeAutospacing="0" w:after="150" w:afterAutospacing="0"/>
        <w:contextualSpacing/>
        <w:jc w:val="right"/>
        <w:rPr>
          <w:sz w:val="20"/>
          <w:szCs w:val="20"/>
        </w:rPr>
      </w:pPr>
      <w:r w:rsidRPr="00EE6189">
        <w:rPr>
          <w:sz w:val="20"/>
          <w:szCs w:val="20"/>
        </w:rPr>
        <w:t xml:space="preserve"> администрации</w:t>
      </w:r>
    </w:p>
    <w:p w:rsidR="00D85245" w:rsidRPr="00C71977" w:rsidRDefault="002B4A0A" w:rsidP="00D85245">
      <w:pPr>
        <w:pStyle w:val="a3"/>
        <w:shd w:val="clear" w:color="auto" w:fill="FFFFFF"/>
        <w:spacing w:before="0" w:beforeAutospacing="0" w:after="150" w:afterAutospacing="0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от</w:t>
      </w:r>
      <w:r w:rsidR="000E39E0">
        <w:rPr>
          <w:sz w:val="20"/>
          <w:szCs w:val="20"/>
        </w:rPr>
        <w:t xml:space="preserve"> </w:t>
      </w:r>
      <w:r>
        <w:rPr>
          <w:sz w:val="20"/>
          <w:szCs w:val="20"/>
        </w:rPr>
        <w:t>0</w:t>
      </w:r>
      <w:r w:rsidR="000E39E0">
        <w:rPr>
          <w:sz w:val="20"/>
          <w:szCs w:val="20"/>
        </w:rPr>
        <w:t>3</w:t>
      </w:r>
      <w:r w:rsidR="00D85245">
        <w:rPr>
          <w:sz w:val="20"/>
          <w:szCs w:val="20"/>
        </w:rPr>
        <w:t>.03.2022 г. №</w:t>
      </w:r>
      <w:r w:rsidR="00D85245" w:rsidRPr="00EE6189">
        <w:rPr>
          <w:b/>
          <w:sz w:val="20"/>
          <w:szCs w:val="20"/>
        </w:rPr>
        <w:t>.</w:t>
      </w:r>
      <w:r w:rsidR="000E39E0">
        <w:rPr>
          <w:b/>
          <w:sz w:val="20"/>
          <w:szCs w:val="20"/>
        </w:rPr>
        <w:t>11</w:t>
      </w:r>
      <w:r w:rsidR="00D85245" w:rsidRPr="00EE6189">
        <w:rPr>
          <w:b/>
          <w:sz w:val="20"/>
          <w:szCs w:val="20"/>
        </w:rPr>
        <w:t xml:space="preserve"> </w:t>
      </w:r>
      <w:r w:rsidR="00D85245" w:rsidRPr="00EE6189">
        <w:rPr>
          <w:sz w:val="20"/>
          <w:szCs w:val="20"/>
        </w:rPr>
        <w:t xml:space="preserve"> </w:t>
      </w:r>
    </w:p>
    <w:p w:rsidR="00D85245" w:rsidRPr="00EE6189" w:rsidRDefault="00D85245" w:rsidP="00D85245">
      <w:pPr>
        <w:pStyle w:val="a4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618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</w:t>
      </w:r>
    </w:p>
    <w:p w:rsidR="00D85245" w:rsidRPr="00EE6189" w:rsidRDefault="00D85245" w:rsidP="00D85245">
      <w:pPr>
        <w:pStyle w:val="a4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D85245" w:rsidRDefault="00D85245" w:rsidP="00D85245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333333"/>
        </w:rPr>
      </w:pPr>
    </w:p>
    <w:p w:rsidR="00D85245" w:rsidRPr="00260DB6" w:rsidRDefault="00D85245" w:rsidP="00D85245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260DB6">
        <w:rPr>
          <w:b/>
          <w:bCs/>
          <w:color w:val="333333"/>
        </w:rPr>
        <w:t>Случаи осуществления банковского сопровождения контрактов, предметом которых являются поставки товаров, выполнение работ, оказание услуг для обеспечения муниципальных нужд для</w:t>
      </w:r>
      <w:r>
        <w:rPr>
          <w:b/>
          <w:bCs/>
          <w:color w:val="333333"/>
        </w:rPr>
        <w:t xml:space="preserve"> </w:t>
      </w:r>
      <w:proofErr w:type="spellStart"/>
      <w:r w:rsidR="002B4A0A">
        <w:rPr>
          <w:b/>
          <w:bCs/>
          <w:color w:val="333333"/>
        </w:rPr>
        <w:t>Польниковского</w:t>
      </w:r>
      <w:proofErr w:type="spellEnd"/>
      <w:r w:rsidR="002B4A0A"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 xml:space="preserve">сельского поселения </w:t>
      </w:r>
      <w:proofErr w:type="spellStart"/>
      <w:r>
        <w:rPr>
          <w:b/>
          <w:bCs/>
          <w:color w:val="333333"/>
        </w:rPr>
        <w:t>Почепского</w:t>
      </w:r>
      <w:proofErr w:type="spellEnd"/>
      <w:r>
        <w:rPr>
          <w:b/>
          <w:bCs/>
          <w:color w:val="333333"/>
        </w:rPr>
        <w:t xml:space="preserve"> муниципального района Брянской области.</w:t>
      </w:r>
    </w:p>
    <w:p w:rsidR="00D85245" w:rsidRPr="00260DB6" w:rsidRDefault="00D85245" w:rsidP="00D8524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Заказчик вправе установить условие о банковском сопровождении контрактов, предметом которых являются поставки товаров, выполнение работ, оказание услуг для обеспечения муниципальных нужд в отношении контрактов, заключаемых:</w:t>
      </w:r>
    </w:p>
    <w:p w:rsidR="00D85245" w:rsidRPr="00260DB6" w:rsidRDefault="00D85245" w:rsidP="00D8524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а)  в целях строительства (реконструкции, в том числе с элементами реставрации, технического перевооружения) объектов капитального строительства собственности органов мест</w:t>
      </w:r>
      <w:r>
        <w:rPr>
          <w:color w:val="333333"/>
        </w:rPr>
        <w:t>ного самоуправления сельского поселения</w:t>
      </w:r>
      <w:r w:rsidRPr="00260DB6">
        <w:rPr>
          <w:color w:val="333333"/>
        </w:rPr>
        <w:t>, не предусматривающими предоставление аванса поставщику;</w:t>
      </w:r>
    </w:p>
    <w:p w:rsidR="00D85245" w:rsidRPr="00260DB6" w:rsidRDefault="00D85245" w:rsidP="00D8524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proofErr w:type="gramStart"/>
      <w:r w:rsidRPr="00260DB6">
        <w:rPr>
          <w:color w:val="333333"/>
        </w:rPr>
        <w:t>б)  в</w:t>
      </w:r>
      <w:proofErr w:type="gramEnd"/>
      <w:r w:rsidRPr="00260DB6">
        <w:rPr>
          <w:color w:val="333333"/>
        </w:rPr>
        <w:t xml:space="preserve"> соответствии со статьей 93 Федерального закона с единственным поставщиком (подрядчиком, исполнителем) при условии, что условиями сопровождаемого контракта в соответствии с частью 2 статьи 34 Федерального закона предусмотрена оплата поставленных товаров, результатов выполненных работ, оказанных услуг исходя из ориентировочного значения цены контракта</w:t>
      </w:r>
      <w:r>
        <w:rPr>
          <w:color w:val="333333"/>
        </w:rPr>
        <w:t>,</w:t>
      </w:r>
      <w:r w:rsidRPr="00260DB6">
        <w:rPr>
          <w:color w:val="333333"/>
        </w:rPr>
        <w:t xml:space="preserve"> либо исходя из формулы цены с указанием ее максимального значения.</w:t>
      </w:r>
    </w:p>
    <w:p w:rsidR="00D85245" w:rsidRPr="00260DB6" w:rsidRDefault="00D85245" w:rsidP="00D852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85245" w:rsidRPr="00260DB6" w:rsidRDefault="00D85245" w:rsidP="00D852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85245" w:rsidRPr="00260DB6" w:rsidRDefault="00D85245" w:rsidP="00D852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85245" w:rsidRPr="00260DB6" w:rsidRDefault="00D85245" w:rsidP="00D852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85245" w:rsidRPr="00260DB6" w:rsidRDefault="00D85245" w:rsidP="00D852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85245" w:rsidRPr="00260DB6" w:rsidRDefault="00D85245" w:rsidP="00D852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85245" w:rsidRPr="00260DB6" w:rsidRDefault="00D85245" w:rsidP="00D852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85245" w:rsidRPr="00260DB6" w:rsidRDefault="00D85245" w:rsidP="00D852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85245" w:rsidRPr="00260DB6" w:rsidRDefault="00D85245" w:rsidP="00D852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85245" w:rsidRPr="00260DB6" w:rsidRDefault="00D85245" w:rsidP="00D852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85245" w:rsidRPr="00260DB6" w:rsidRDefault="00D85245" w:rsidP="00D852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85245" w:rsidRPr="00260DB6" w:rsidRDefault="00D85245" w:rsidP="00D852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85245" w:rsidRPr="00260DB6" w:rsidRDefault="00D85245" w:rsidP="00D852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85245" w:rsidRPr="00260DB6" w:rsidRDefault="00D85245" w:rsidP="00D852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85245" w:rsidRPr="00260DB6" w:rsidRDefault="00D85245" w:rsidP="00D852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85245" w:rsidRDefault="00D85245" w:rsidP="00D852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610E5" w:rsidRDefault="00D610E5"/>
    <w:sectPr w:rsidR="00D610E5" w:rsidSect="00EE618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245"/>
    <w:rsid w:val="000C38C6"/>
    <w:rsid w:val="000E39E0"/>
    <w:rsid w:val="002B4A0A"/>
    <w:rsid w:val="005819B6"/>
    <w:rsid w:val="0099229C"/>
    <w:rsid w:val="00B91A8B"/>
    <w:rsid w:val="00BB0FD0"/>
    <w:rsid w:val="00D610E5"/>
    <w:rsid w:val="00D8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66BF61-452A-474C-AB4C-76ACE02B5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A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5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D85245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1832C-0582-43DB-A705-7C0939362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1665</Words>
  <Characters>9494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Пользователь</cp:lastModifiedBy>
  <cp:revision>2</cp:revision>
  <cp:lastPrinted>2022-03-03T07:30:00Z</cp:lastPrinted>
  <dcterms:created xsi:type="dcterms:W3CDTF">2022-03-23T13:43:00Z</dcterms:created>
  <dcterms:modified xsi:type="dcterms:W3CDTF">2022-03-23T13:43:00Z</dcterms:modified>
</cp:coreProperties>
</file>